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Экономический анализ</w:t>
            </w:r>
          </w:p>
          <w:p>
            <w:pPr>
              <w:jc w:val="center"/>
              <w:spacing w:after="0" w:line="240" w:lineRule="auto"/>
              <w:rPr>
                <w:sz w:val="32"/>
                <w:szCs w:val="32"/>
              </w:rPr>
            </w:pPr>
            <w:r>
              <w:rPr>
                <w:rFonts w:ascii="Times New Roman" w:hAnsi="Times New Roman" w:cs="Times New Roman"/>
                <w:color w:val="#000000"/>
                <w:sz w:val="32"/>
                <w:szCs w:val="32"/>
              </w:rPr>
              <w:t> Б1.О.04.07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«Экономический анализ»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Б1.О.04.07 «Экономический анализ».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«Экономический анализ»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статистический анализ данных, необходимых для решения поставленных экономических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статистический анализ данных, необходимых для решения поставленных экономических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инструментарий сбора, систематизации и анализа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осуществлять сбор, обработку и статистический анализ данных, необходимых для решения поставленных экономических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формировать формы отчетности, дорожные карты, осуществлять мониторинга мероприятий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представления аналитической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владеть навыками сбора, систематизации, анализа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владеть навыками  сбора, обработки и статистического анализа данных, необходимых для решения поставленных экономических задач</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анализу, обоснованию и выбору решения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методы сбора, анализа, систематизации, хранения и поддержания в актуальном состоянии информации бизнес-анализа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уметь выявлять, регистрировать, анализировать и классифицировать риски и разрабатывать комплекс мероприятий по их минимизации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оценивать эффективность каждого варианта решения как соотношения между ожидаемым уровнем использования ресурсов и ожидаемой ценностью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владеть навыками анализа решений с точки зрения достижения целевых показателей решений</w:t>
            </w:r>
          </w:p>
        </w:tc>
      </w:tr>
      <w:tr>
        <w:trPr>
          <w:trHeight w:hRule="exact" w:val="803.942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владеть навыками оценки эффективности каждого варианта решения как соотношения между ожидаемым уровнем использования ресурсов и ожидаемой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ценностью</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владеть навыками оценки ресурсов, необходимых для реализации решений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Б1.О.04.07 «Экономический анализ»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Экономическая статистика</w:t>
            </w:r>
          </w:p>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p>
            <w:pPr>
              <w:jc w:val="center"/>
              <w:spacing w:after="0" w:line="240" w:lineRule="auto"/>
              <w:rPr>
                <w:sz w:val="22"/>
                <w:szCs w:val="22"/>
              </w:rPr>
            </w:pPr>
            <w:r>
              <w:rPr>
                <w:rFonts w:ascii="Times New Roman" w:hAnsi="Times New Roman" w:cs="Times New Roman"/>
                <w:color w:val="#000000"/>
                <w:sz w:val="22"/>
                <w:szCs w:val="22"/>
              </w:rPr>
              <w:t> Программы страхования (перестрахования)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ОПК-2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Перспектива развития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видов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видов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Перспектива развития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710.65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8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Научные основы экономического анализа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Экономический анализ хозяйственной деятельности как наука и практика. Место экономического анализа в системе экономической науки. Сущность и содержание экономического анализа, этапы экономического анализа. Предмет, метод и объекты экономического анализа. Задачи экономического анализа. Требования к анализу.  Связь анализа с другими дисциплинами.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1269.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Статистические методы в анализе хозяйственной деятельности. Бухгалтерские приемы в анализе хозяйственной деятельности.</w:t>
            </w:r>
          </w:p>
          <w:p>
            <w:pPr>
              <w:jc w:val="both"/>
              <w:spacing w:after="0" w:line="240" w:lineRule="auto"/>
              <w:rPr>
                <w:sz w:val="24"/>
                <w:szCs w:val="24"/>
              </w:rPr>
            </w:pPr>
            <w:r>
              <w:rPr>
                <w:rFonts w:ascii="Times New Roman" w:hAnsi="Times New Roman" w:cs="Times New Roman"/>
                <w:color w:val="#000000"/>
                <w:sz w:val="24"/>
                <w:szCs w:val="24"/>
              </w:rPr>
              <w:t> Логические методы анализа.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Экономико-математические методы анализа хозяйственной деятельности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экономико-математических методов анализа хозяйственной деятельности.Экономико-математическое моделирование как способ изучения хозяйственной деятельности. Детерминированное моделирование и анализ факторных систем хозяйственной деятельности. Стохастическое моделирование и анализ факторных систем хозяйственной деятельности. Методы анализа количественного влияния факторов на изменение результативного показателя. Дифференцирование, индексный методы, метод цепных подстановок, интегральный метод факторного анализа. Математические методы комплексной оценки хозяйственной деятельности.  Применение экономико- математических методов при решении типовых аналитических задач (графические методы, методы корреляционно-регрессионного анализа,  линейного программирования, динамического программирования, теории игр, теория массового обслуживания и др.)</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комплексного экономического анализа и поиска резервов повышения эффективности хозяйственной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Системный подход в анализе хозяйственной деятельности. Классификация фак-торов и резервов повышения эффективности хозяйствен¬ной деятельности.  Методы комплексной оценки эффективности хозяйствен¬ной деятельности. Экстенсивные и интенсивные факторы роста производства.</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технико-организационного уровня и других условий производства. Ана-лиз фондоотдачи, материалоемкости и производительности труда. Анализ объема продаж, качества и структуры продукции. Анализ затрат, произведенных ор-ганизацией, и себестоимость продукции. Анализ использования авансиро¬ванного капитала и эффективности инвестиций.  Анализ финансовых резуль¬татов пред-приятия. Анализ финансового состояния предприятия. Комплекс¬ный анализ и оценка эффективности бизнеса.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Перспектива развития экономического анализа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экономического (хозяйственного) анализа. Экономический анализ хозяй-ственной деятельности в условиях царской России. Экономический анализ хозяй-ственной деятельности в советский период истории. Экономический анализ хо-зяйственной деятельности в период перехода к рыночной экономике в России.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Научные основы экономического анализа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 Статистические методы в анализе хозяйственной деятельности. Бухгалтерские приемы в анализе хозяйственной деятельности. Логические методы анализа.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Экономико-математические методы анализа хозяйственной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Информационное обеспечение экономического анализа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научно-технической информации, источники ее получения.  Производственная информация.  Экономическая информация о макроэконо¬мических явлениях и развитии основных сегментов бизнеса. Информация о технологической подготовке производства. Нормативная информация. Пла¬новая информация. Хозяйственный учет и его виды. Отчетности предприятия и ее виды. Основы организации компьютерной обработки эконо- мической информации. Информационные бухгалтерские системы. Основы компьютерного анализа и контроля.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Типология видов экономического анализа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Классификация видов экономического анализа по признаку времени: текущий, оперативный, перспективный; периодичности: периодический, непериодический; пространственному признаку: внутрихозяйственный, отраслевой, межотраслевой: субъектам анализа; содержанию управляемой системы: технико-экономический, финансовый, управленческий, экономико-статистический, инвестиционный, функционально-стоимостной, маркетинговый, социально-экономический, социально- экологический: содержанию и полноте изучаемых вопросов: комплексный, локальный, тематический; методике изучения объектов: качественный, количественный, экспресс- анализ, фундаментальный, ситуационный, маржинальный, экономико-математический; степени механизации и автоматизации. Особенности организации и методики функционально-стоимостного анализа.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«Экономический анализ» / Касюк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637.43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https://urait.ru/bcode/454211</w:t>
            </w:r>
            <w:r>
              <w:rPr/>
              <w:t xml:space="preserve"> </w:t>
            </w:r>
          </w:p>
        </w:tc>
      </w:tr>
      <w:tr>
        <w:trPr>
          <w:trHeight w:hRule="exact" w:val="1637.43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Любушин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978-5-238-01745-7.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http://www.iprbookshop.ru/71233.html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Гиляровская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Корнякова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Пласкова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Пожидаева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Ендовицкий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Гиляровской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5-238-00383-8.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http://www.iprbookshop.ru/81599.html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540.5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74.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42.28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777"/>
        </w:trPr>
        <w:tc>
          <w:tcPr>
            <w:tcW w:w="9654" w:type="dxa"/>
            <w:tcBorders>
</w:tcBorders>
            <w:shd w:val="clear" w:color="#000000" w:fill="#FFFFFF"/>
            <w:vAlign w:val="top"/>
            <w:tcMar>
              <w:left w:w="34" w:type="dxa"/>
              <w:right w:w="34" w:type="dxa"/>
            </w:tcMar>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780.7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2023-2024_ФГОС3++2023_Бак-ОЗФО-Э(БАиОСИ)(23)_plx_Экономический анализ</dc:title>
  <dc:creator>FastReport.NET</dc:creator>
</cp:coreProperties>
</file>